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嘉兴市市政行业先进企业主要经营管理指标统计表</w:t>
      </w:r>
      <w:r>
        <w:rPr>
          <w:rFonts w:hint="eastAsia" w:ascii="宋体" w:hAnsi="宋体"/>
          <w:b/>
          <w:sz w:val="44"/>
          <w:szCs w:val="44"/>
        </w:rPr>
        <w:t xml:space="preserve">   </w:t>
      </w:r>
    </w:p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41"/>
        <w:gridCol w:w="1134"/>
        <w:gridCol w:w="1559"/>
        <w:gridCol w:w="1701"/>
        <w:gridCol w:w="155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     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2022年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2023年</w:t>
            </w:r>
          </w:p>
        </w:tc>
        <w:tc>
          <w:tcPr>
            <w:tcW w:w="524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企业年度总产值；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2.产值利润率=总利润/总产值×100%；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产</w:t>
            </w:r>
            <w:r>
              <w:rPr>
                <w:rFonts w:hint="eastAsia" w:ascii="宋体" w:hAnsi="宋体"/>
                <w:sz w:val="24"/>
              </w:rPr>
              <w:t>值利税率=总利税/总产值×100%；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4.资本保值增值率=报告期期末所有者权益/上年同期期末所有者权益×100%；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5.社会贡献率=企业社会贡献总额/平均资产总额×100%；</w:t>
            </w:r>
          </w:p>
          <w:p>
            <w:pPr>
              <w:tabs>
                <w:tab w:val="left" w:pos="360"/>
              </w:tabs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6.千人负伤率=（全年重伤人数+轻伤人数）/全部职工人数×‰；</w:t>
            </w:r>
          </w:p>
          <w:p>
            <w:pPr>
              <w:tabs>
                <w:tab w:val="left" w:pos="360"/>
              </w:tabs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7.资本金利润率=利润额/资本总额×100%；</w:t>
            </w:r>
          </w:p>
          <w:p>
            <w:pPr>
              <w:tabs>
                <w:tab w:val="left" w:pos="360"/>
              </w:tabs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8.成本费用利润率=利润总额/成本费用总额×100%。</w:t>
            </w:r>
          </w:p>
          <w:p>
            <w:pPr>
              <w:tabs>
                <w:tab w:val="left" w:pos="360"/>
              </w:tabs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注</w:t>
            </w:r>
            <w:r>
              <w:rPr>
                <w:rFonts w:hint="eastAsia" w:eastAsia="仿宋_GB2312"/>
                <w:b/>
                <w:bCs/>
                <w:sz w:val="24"/>
              </w:rPr>
              <w:t>：企业社会贡献总额：包括工资（含奖金、津贴等工资性收入）、劳保退休统筹及其他社会福利支出、利息支出净额、应交增值税、应交产品销售税金及附加、应交所得税、其他税收、净利润等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总产值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亿元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产值利润率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产值利税率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资本金利润率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社会贡献率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千人负伤率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资本保值增值率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成本费用利润率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%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</w:trPr>
        <w:tc>
          <w:tcPr>
            <w:tcW w:w="4503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推荐单位各县(市、区)协会意见：</w:t>
            </w:r>
          </w:p>
          <w:p>
            <w:pPr>
              <w:spacing w:line="48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480" w:lineRule="auto"/>
              <w:ind w:firstLine="3120" w:firstLineChars="1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签章</w:t>
            </w:r>
          </w:p>
          <w:p>
            <w:pPr>
              <w:spacing w:line="480" w:lineRule="auto"/>
              <w:ind w:firstLine="2760" w:firstLineChars="115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年   月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日</w:t>
            </w:r>
          </w:p>
        </w:tc>
        <w:tc>
          <w:tcPr>
            <w:tcW w:w="4819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数据确认部门意见（主管部门或财税部门）：</w:t>
            </w:r>
          </w:p>
          <w:p>
            <w:pPr>
              <w:spacing w:line="480" w:lineRule="auto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309"/>
              </w:tabs>
              <w:spacing w:line="480" w:lineRule="auto"/>
              <w:ind w:firstLine="960" w:firstLineChars="4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ab/>
            </w:r>
            <w:r>
              <w:rPr>
                <w:rFonts w:hint="eastAsia" w:eastAsia="仿宋_GB2312"/>
                <w:sz w:val="24"/>
              </w:rPr>
              <w:t xml:space="preserve">             签章</w:t>
            </w:r>
          </w:p>
          <w:p>
            <w:pPr>
              <w:spacing w:line="48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年   月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5245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/>
    <w:sectPr>
      <w:pgSz w:w="16838" w:h="11906" w:orient="landscape"/>
      <w:pgMar w:top="703" w:right="1531" w:bottom="70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4CF64822"/>
    <w:rsid w:val="4CF64822"/>
    <w:rsid w:val="621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2023-12-08T03:47:00Z</dcterms:created>
  <dc:creator>Administrator</dc:creator>
  <cp:lastModifiedBy>Administrator</cp:lastModifiedBy>
  <cp:lastPrinted>2023-12-12T03:06:26Z</cp:lastPrinted>
  <dcterms:modified xsi:type="dcterms:W3CDTF">2023-12-12T04:16:20Z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CADA51D935EE452AAE5468AED88CA731_11</vt:lpwstr>
  </property>
</Properties>
</file>