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A7" w:rsidRPr="004F29EC" w:rsidRDefault="00E605A7" w:rsidP="00E605A7">
      <w:pPr>
        <w:widowControl/>
        <w:shd w:val="clear" w:color="auto" w:fill="FCFCFC"/>
        <w:spacing w:after="150"/>
        <w:jc w:val="center"/>
        <w:rPr>
          <w:rFonts w:ascii="Helvetica" w:eastAsia="宋体" w:hAnsi="Helvetica" w:cs="Helvetica"/>
          <w:color w:val="333333"/>
          <w:kern w:val="0"/>
          <w:sz w:val="32"/>
          <w:szCs w:val="32"/>
        </w:rPr>
      </w:pPr>
      <w:r w:rsidRPr="004F29EC">
        <w:rPr>
          <w:rFonts w:ascii="Helvetica" w:eastAsia="宋体" w:hAnsi="Helvetica" w:cs="Helvetica"/>
          <w:b/>
          <w:bCs/>
          <w:color w:val="333333"/>
          <w:kern w:val="0"/>
          <w:sz w:val="32"/>
          <w:szCs w:val="32"/>
        </w:rPr>
        <w:t>20</w:t>
      </w:r>
      <w:r w:rsidR="001011D7" w:rsidRPr="004F29EC">
        <w:rPr>
          <w:rFonts w:ascii="Helvetica" w:eastAsia="宋体" w:hAnsi="Helvetica" w:cs="Helvetica" w:hint="eastAsia"/>
          <w:b/>
          <w:bCs/>
          <w:color w:val="333333"/>
          <w:kern w:val="0"/>
          <w:sz w:val="32"/>
          <w:szCs w:val="32"/>
        </w:rPr>
        <w:t>20</w:t>
      </w:r>
      <w:r w:rsidRPr="004F29EC">
        <w:rPr>
          <w:rFonts w:ascii="Helvetica" w:eastAsia="宋体" w:hAnsi="Helvetica" w:cs="Helvetica"/>
          <w:b/>
          <w:bCs/>
          <w:color w:val="333333"/>
          <w:kern w:val="0"/>
          <w:sz w:val="32"/>
          <w:szCs w:val="32"/>
        </w:rPr>
        <w:t>年度嘉兴市市政行业先进单位名单</w:t>
      </w:r>
    </w:p>
    <w:p w:rsidR="00E605A7" w:rsidRPr="004F29EC" w:rsidRDefault="00E605A7" w:rsidP="00E605A7">
      <w:pPr>
        <w:widowControl/>
        <w:shd w:val="clear" w:color="auto" w:fill="FCFCFC"/>
        <w:spacing w:after="15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r w:rsidRPr="004F29EC">
        <w:rPr>
          <w:rFonts w:ascii="Helvetica" w:eastAsia="宋体" w:hAnsi="Helvetica" w:cs="Helvetica"/>
          <w:color w:val="333333"/>
          <w:kern w:val="0"/>
          <w:szCs w:val="21"/>
        </w:rPr>
        <w:t>（排名不分先后）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/>
          <w:color w:val="333333"/>
          <w:kern w:val="0"/>
          <w:sz w:val="28"/>
          <w:szCs w:val="28"/>
        </w:rPr>
        <w:t>海泰建设有限公司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/>
          <w:color w:val="333333"/>
          <w:kern w:val="0"/>
          <w:sz w:val="28"/>
          <w:szCs w:val="28"/>
        </w:rPr>
        <w:t>浙江卡森建设有限公司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/>
          <w:color w:val="333333"/>
          <w:kern w:val="0"/>
          <w:sz w:val="28"/>
          <w:szCs w:val="28"/>
        </w:rPr>
        <w:t>浙江恒力建设有限公司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浙江国建建设有限公司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浙江嘉越建设有限公司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嘉兴市鼎宏建设工程有限公司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浙江永正市政园林有限公司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/>
          <w:color w:val="333333"/>
          <w:kern w:val="0"/>
          <w:sz w:val="28"/>
          <w:szCs w:val="28"/>
        </w:rPr>
        <w:t>子城联合建设集团有限公司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/>
          <w:color w:val="333333"/>
          <w:kern w:val="0"/>
          <w:sz w:val="28"/>
          <w:szCs w:val="28"/>
        </w:rPr>
        <w:t>嘉业卓众建设有限公司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/>
          <w:color w:val="333333"/>
          <w:kern w:val="0"/>
          <w:sz w:val="28"/>
          <w:szCs w:val="28"/>
        </w:rPr>
        <w:t>浙江盛开建设有限公司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恒基建设集团有限公司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/>
          <w:color w:val="333333"/>
          <w:kern w:val="0"/>
          <w:sz w:val="28"/>
          <w:szCs w:val="28"/>
        </w:rPr>
        <w:t>巨匠建设集团股份有限公司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/>
          <w:color w:val="333333"/>
          <w:kern w:val="0"/>
          <w:sz w:val="28"/>
          <w:szCs w:val="28"/>
        </w:rPr>
        <w:t>秦山伟业建设集团有限公司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浙江嘉兴中达建设有限公司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/>
          <w:color w:val="333333"/>
          <w:kern w:val="0"/>
          <w:sz w:val="28"/>
          <w:szCs w:val="28"/>
        </w:rPr>
        <w:t>浙江兴远建设有限公司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/>
          <w:color w:val="333333"/>
          <w:kern w:val="0"/>
          <w:sz w:val="28"/>
          <w:szCs w:val="28"/>
        </w:rPr>
        <w:t>万宝盛建设集团股份有限公司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/>
          <w:color w:val="333333"/>
          <w:kern w:val="0"/>
          <w:sz w:val="28"/>
          <w:szCs w:val="28"/>
        </w:rPr>
        <w:lastRenderedPageBreak/>
        <w:t>中元建设集团股份有限公司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/>
          <w:color w:val="333333"/>
          <w:kern w:val="0"/>
          <w:sz w:val="28"/>
          <w:szCs w:val="28"/>
        </w:rPr>
        <w:t>浙江协和建设有限公司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/>
          <w:color w:val="333333"/>
          <w:kern w:val="0"/>
          <w:sz w:val="28"/>
          <w:szCs w:val="28"/>
        </w:rPr>
        <w:t>浙江祥达建设有限公司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/>
          <w:color w:val="333333"/>
          <w:kern w:val="0"/>
          <w:sz w:val="28"/>
          <w:szCs w:val="28"/>
        </w:rPr>
        <w:t>恒祥市政园林有限公司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浙江永祥建设有限公司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浙江诚宏建设有限公司</w:t>
      </w:r>
    </w:p>
    <w:p w:rsidR="001011D7" w:rsidRPr="00E36E7E" w:rsidRDefault="001011D7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/>
          <w:color w:val="333333"/>
          <w:kern w:val="0"/>
          <w:sz w:val="28"/>
          <w:szCs w:val="28"/>
        </w:rPr>
        <w:t>裕丰园林建设集团有限公司</w:t>
      </w:r>
    </w:p>
    <w:p w:rsidR="00D565BA" w:rsidRPr="00E36E7E" w:rsidRDefault="00D565BA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/>
          <w:color w:val="333333"/>
          <w:kern w:val="0"/>
          <w:sz w:val="28"/>
          <w:szCs w:val="28"/>
        </w:rPr>
        <w:t>龙禹建设股份有限公司</w:t>
      </w:r>
    </w:p>
    <w:p w:rsidR="001011D7" w:rsidRPr="00E36E7E" w:rsidRDefault="00D565BA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浙江嘉宇工程管理有限公司</w:t>
      </w:r>
    </w:p>
    <w:p w:rsidR="00D565BA" w:rsidRPr="00E36E7E" w:rsidRDefault="00D565BA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/>
          <w:color w:val="333333"/>
          <w:kern w:val="0"/>
          <w:sz w:val="28"/>
          <w:szCs w:val="28"/>
        </w:rPr>
        <w:t>天宏建设有限公司</w:t>
      </w:r>
    </w:p>
    <w:p w:rsidR="001011D7" w:rsidRPr="00E36E7E" w:rsidRDefault="00D565BA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浙江华舟建设有限公司</w:t>
      </w:r>
    </w:p>
    <w:p w:rsidR="001011D7" w:rsidRPr="00E36E7E" w:rsidRDefault="00D565BA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平湖市市政工程有限公司</w:t>
      </w:r>
    </w:p>
    <w:p w:rsidR="001011D7" w:rsidRPr="00E36E7E" w:rsidRDefault="00D565BA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平湖市腾达建设工程有限公司</w:t>
      </w:r>
    </w:p>
    <w:p w:rsidR="001011D7" w:rsidRPr="00E36E7E" w:rsidRDefault="00D565BA" w:rsidP="00E36E7E">
      <w:pPr>
        <w:widowControl/>
        <w:shd w:val="clear" w:color="auto" w:fill="FCFCFC"/>
        <w:spacing w:after="150"/>
        <w:ind w:firstLineChars="700" w:firstLine="1960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36E7E"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浙江勤丰建设有限公司</w:t>
      </w:r>
    </w:p>
    <w:p w:rsidR="00FC63E1" w:rsidRPr="00E605A7" w:rsidRDefault="00FC63E1" w:rsidP="00A257E8">
      <w:pPr>
        <w:jc w:val="left"/>
      </w:pPr>
    </w:p>
    <w:sectPr w:rsidR="00FC63E1" w:rsidRPr="00E605A7" w:rsidSect="00EF1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0C3" w:rsidRDefault="00CB30C3" w:rsidP="00E605A7">
      <w:r>
        <w:separator/>
      </w:r>
    </w:p>
  </w:endnote>
  <w:endnote w:type="continuationSeparator" w:id="1">
    <w:p w:rsidR="00CB30C3" w:rsidRDefault="00CB30C3" w:rsidP="00E60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0C3" w:rsidRDefault="00CB30C3" w:rsidP="00E605A7">
      <w:r>
        <w:separator/>
      </w:r>
    </w:p>
  </w:footnote>
  <w:footnote w:type="continuationSeparator" w:id="1">
    <w:p w:rsidR="00CB30C3" w:rsidRDefault="00CB30C3" w:rsidP="00E60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5A7"/>
    <w:rsid w:val="001011D7"/>
    <w:rsid w:val="00231DAB"/>
    <w:rsid w:val="002404EF"/>
    <w:rsid w:val="00252EAD"/>
    <w:rsid w:val="004830CC"/>
    <w:rsid w:val="004B01BB"/>
    <w:rsid w:val="004D6709"/>
    <w:rsid w:val="004F29EC"/>
    <w:rsid w:val="007661C7"/>
    <w:rsid w:val="00870158"/>
    <w:rsid w:val="00A257E8"/>
    <w:rsid w:val="00A26A13"/>
    <w:rsid w:val="00A97199"/>
    <w:rsid w:val="00AA242C"/>
    <w:rsid w:val="00B5159E"/>
    <w:rsid w:val="00CB30C3"/>
    <w:rsid w:val="00D565BA"/>
    <w:rsid w:val="00E36E7E"/>
    <w:rsid w:val="00E605A7"/>
    <w:rsid w:val="00EF18B5"/>
    <w:rsid w:val="00FC63E1"/>
    <w:rsid w:val="00FE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5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5A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7015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70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</Words>
  <Characters>325</Characters>
  <Application>Microsoft Office Word</Application>
  <DocSecurity>0</DocSecurity>
  <Lines>2</Lines>
  <Paragraphs>1</Paragraphs>
  <ScaleCrop>false</ScaleCrop>
  <Company>PC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2021-04-22T07:12:00Z</dcterms:created>
  <dcterms:modified xsi:type="dcterms:W3CDTF">2021-05-07T01:22:00Z</dcterms:modified>
</cp:coreProperties>
</file>